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4B6" w14:textId="6C2221D9" w:rsidR="0038295D" w:rsidRPr="00590F3F" w:rsidRDefault="0038295D" w:rsidP="0038295D">
      <w:pPr>
        <w:pStyle w:val="a9"/>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a9"/>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a9"/>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r>
        <w:rPr>
          <w:lang w:val="en-GB"/>
        </w:rPr>
        <w:t>xxxxxxx</w:t>
      </w:r>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1"/>
        <w:rPr>
          <w:rStyle w:val="1Char"/>
        </w:rPr>
      </w:pPr>
      <w:r w:rsidRPr="00425E6E">
        <w:rPr>
          <w:rStyle w:val="1Char"/>
        </w:rPr>
        <w:t>2</w:t>
      </w:r>
      <w:r w:rsidR="000702B2">
        <w:rPr>
          <w:rStyle w:val="1Char"/>
        </w:rPr>
        <w:tab/>
      </w:r>
      <w:r w:rsidR="003549C9">
        <w:rPr>
          <w:rStyle w:val="1Char"/>
        </w:rPr>
        <w:t>Summary of issues addressed in the Tdocs</w:t>
      </w:r>
    </w:p>
    <w:tbl>
      <w:tblPr>
        <w:tblStyle w:val="afa"/>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a8"/>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a8"/>
              <w:rPr>
                <w:rFonts w:eastAsia="SimSun" w:cs="Arial"/>
                <w:sz w:val="20"/>
                <w:szCs w:val="20"/>
                <w:lang w:val="en-GB"/>
              </w:rPr>
            </w:pPr>
            <w:r>
              <w:rPr>
                <w:rFonts w:eastAsia="SimSun" w:cs="Arial"/>
                <w:sz w:val="20"/>
                <w:szCs w:val="20"/>
                <w:lang w:val="en-GB"/>
              </w:rPr>
              <w:t>1</w:t>
            </w:r>
          </w:p>
        </w:tc>
        <w:tc>
          <w:tcPr>
            <w:tcW w:w="7711" w:type="dxa"/>
          </w:tcPr>
          <w:p w14:paraId="0AE8EE2D" w14:textId="32F4B664" w:rsidR="000D447B" w:rsidRPr="00FE26A3" w:rsidRDefault="000D447B" w:rsidP="000D447B">
            <w:pPr>
              <w:pStyle w:val="a8"/>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a8"/>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a8"/>
              <w:rPr>
                <w:rFonts w:eastAsia="SimSun" w:cs="Arial"/>
                <w:bCs/>
                <w:sz w:val="20"/>
                <w:szCs w:val="20"/>
                <w:lang w:val="en-GB" w:eastAsia="ja-JP"/>
              </w:rPr>
            </w:pPr>
            <w:r w:rsidRPr="00FE26A3">
              <w:rPr>
                <w:rFonts w:eastAsia="SimSun" w:cs="Arial"/>
                <w:bCs/>
                <w:sz w:val="20"/>
                <w:szCs w:val="20"/>
                <w:lang w:val="en-GB" w:eastAsia="ja-JP"/>
              </w:rPr>
              <w:t>ZTE</w:t>
            </w:r>
            <w:r w:rsidR="00FE26A3">
              <w:rPr>
                <w:rFonts w:eastAsia="SimSun" w:cs="Arial"/>
                <w:bCs/>
                <w:sz w:val="20"/>
                <w:szCs w:val="20"/>
                <w:lang w:val="en-GB" w:eastAsia="ja-JP"/>
              </w:rPr>
              <w:t>,</w:t>
            </w:r>
            <w:r w:rsidR="00624E0B">
              <w:rPr>
                <w:rFonts w:eastAsia="SimSun" w:cs="Arial"/>
                <w:bCs/>
                <w:sz w:val="20"/>
                <w:szCs w:val="20"/>
                <w:lang w:val="en-GB" w:eastAsia="ja-JP"/>
              </w:rPr>
              <w:t xml:space="preserve"> Huawei,</w:t>
            </w:r>
            <w:r w:rsidR="00FE26A3">
              <w:rPr>
                <w:rFonts w:eastAsia="SimSun"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a8"/>
              <w:rPr>
                <w:rFonts w:eastAsia="SimSun" w:cs="Arial"/>
                <w:sz w:val="20"/>
                <w:szCs w:val="20"/>
                <w:lang w:val="en-GB"/>
              </w:rPr>
            </w:pPr>
            <w:r>
              <w:rPr>
                <w:rFonts w:eastAsia="SimSun" w:cs="Arial"/>
                <w:sz w:val="20"/>
                <w:szCs w:val="20"/>
                <w:lang w:val="en-GB"/>
              </w:rPr>
              <w:t>2</w:t>
            </w:r>
          </w:p>
        </w:tc>
        <w:tc>
          <w:tcPr>
            <w:tcW w:w="7711" w:type="dxa"/>
          </w:tcPr>
          <w:p w14:paraId="5BBD4057" w14:textId="25D6F097" w:rsidR="000702B2" w:rsidRPr="00FE26A3" w:rsidRDefault="000702B2" w:rsidP="00624E0B">
            <w:pPr>
              <w:pStyle w:val="a8"/>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a8"/>
              <w:rPr>
                <w:rFonts w:eastAsia="SimSun" w:cs="Arial"/>
                <w:bCs/>
                <w:sz w:val="20"/>
                <w:szCs w:val="20"/>
                <w:lang w:val="en-GB" w:eastAsia="ja-JP"/>
              </w:rPr>
            </w:pPr>
            <w:r w:rsidRPr="00FE26A3">
              <w:rPr>
                <w:rFonts w:eastAsia="SimSun" w:cs="Arial"/>
                <w:bCs/>
                <w:sz w:val="20"/>
                <w:szCs w:val="20"/>
                <w:lang w:val="en-GB" w:eastAsia="ja-JP"/>
              </w:rPr>
              <w:t>vivo</w:t>
            </w:r>
            <w:r>
              <w:rPr>
                <w:rFonts w:eastAsia="SimSun" w:cs="Arial"/>
                <w:bCs/>
                <w:sz w:val="20"/>
                <w:szCs w:val="20"/>
                <w:lang w:val="en-GB" w:eastAsia="ja-JP"/>
              </w:rPr>
              <w:t>,</w:t>
            </w:r>
            <w:r>
              <w:rPr>
                <w:rFonts w:eastAsia="SimSun"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a8"/>
              <w:rPr>
                <w:rFonts w:eastAsia="SimSun" w:cs="Arial"/>
                <w:sz w:val="20"/>
                <w:szCs w:val="20"/>
                <w:lang w:val="en-GB"/>
              </w:rPr>
            </w:pPr>
            <w:r>
              <w:rPr>
                <w:rFonts w:eastAsia="SimSun" w:cs="Arial"/>
                <w:sz w:val="20"/>
                <w:szCs w:val="20"/>
                <w:lang w:val="en-GB"/>
              </w:rPr>
              <w:t>3</w:t>
            </w:r>
          </w:p>
        </w:tc>
        <w:tc>
          <w:tcPr>
            <w:tcW w:w="7711" w:type="dxa"/>
          </w:tcPr>
          <w:p w14:paraId="25725B7C" w14:textId="3023CDCA" w:rsidR="00624E0B" w:rsidRPr="00FE26A3" w:rsidRDefault="00624E0B" w:rsidP="00624E0B">
            <w:pPr>
              <w:pStyle w:val="a8"/>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a8"/>
              <w:rPr>
                <w:rFonts w:eastAsia="SimSun" w:cs="Arial"/>
                <w:bCs/>
                <w:sz w:val="20"/>
                <w:szCs w:val="20"/>
                <w:lang w:val="en-GB" w:eastAsia="ja-JP"/>
              </w:rPr>
            </w:pPr>
            <w:r w:rsidRPr="00FE26A3">
              <w:rPr>
                <w:rFonts w:eastAsia="SimSun"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a8"/>
              <w:rPr>
                <w:rFonts w:eastAsia="SimSun" w:cs="Arial"/>
                <w:sz w:val="20"/>
                <w:szCs w:val="20"/>
                <w:lang w:val="en-GB"/>
              </w:rPr>
            </w:pPr>
            <w:r>
              <w:rPr>
                <w:rFonts w:eastAsia="SimSun" w:cs="Arial"/>
                <w:sz w:val="20"/>
                <w:szCs w:val="20"/>
                <w:lang w:val="en-GB"/>
              </w:rPr>
              <w:t>4</w:t>
            </w:r>
          </w:p>
        </w:tc>
        <w:tc>
          <w:tcPr>
            <w:tcW w:w="7711" w:type="dxa"/>
          </w:tcPr>
          <w:p w14:paraId="6B425944" w14:textId="19442C91" w:rsidR="00624E0B" w:rsidRPr="00FE26A3" w:rsidRDefault="00624E0B" w:rsidP="00624E0B">
            <w:pPr>
              <w:pStyle w:val="a8"/>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a8"/>
              <w:rPr>
                <w:rFonts w:eastAsia="SimSun" w:cs="Arial"/>
                <w:bCs/>
                <w:sz w:val="20"/>
                <w:szCs w:val="20"/>
                <w:lang w:val="en-GB" w:eastAsia="ja-JP"/>
              </w:rPr>
            </w:pPr>
            <w:r w:rsidRPr="00FE26A3">
              <w:rPr>
                <w:rFonts w:eastAsia="SimSun" w:cs="Arial"/>
                <w:bCs/>
                <w:sz w:val="20"/>
                <w:szCs w:val="20"/>
                <w:lang w:val="en-GB" w:eastAsia="ja-JP"/>
              </w:rPr>
              <w:t>MediaTek</w:t>
            </w:r>
          </w:p>
        </w:tc>
      </w:tr>
    </w:tbl>
    <w:p w14:paraId="4A3C5AAF" w14:textId="52E52686" w:rsidR="0038295D" w:rsidRDefault="0038295D" w:rsidP="0038295D"/>
    <w:p w14:paraId="76FC6522" w14:textId="77777777" w:rsidR="0038295D" w:rsidRDefault="0038295D" w:rsidP="0038295D">
      <w:pPr>
        <w:pStyle w:val="1"/>
        <w:rPr>
          <w:rStyle w:val="1Char"/>
        </w:rPr>
      </w:pPr>
      <w:r>
        <w:rPr>
          <w:rStyle w:val="1Char"/>
        </w:rPr>
        <w:t>3</w:t>
      </w:r>
      <w:r>
        <w:rPr>
          <w:rStyle w:val="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a8"/>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afa"/>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Comment on FL proposal wrt. issue #1</w:t>
            </w:r>
          </w:p>
        </w:tc>
      </w:tr>
      <w:tr w:rsidR="0038295D" w:rsidRPr="008104BC" w14:paraId="4D8B538A" w14:textId="77777777" w:rsidTr="00B22506">
        <w:tc>
          <w:tcPr>
            <w:tcW w:w="1128" w:type="dxa"/>
          </w:tcPr>
          <w:p w14:paraId="31023D7E" w14:textId="6DCCDD74" w:rsidR="0038295D" w:rsidRPr="008104BC" w:rsidRDefault="0048684D" w:rsidP="00DA1358">
            <w:pPr>
              <w:pStyle w:val="a8"/>
              <w:rPr>
                <w:rFonts w:eastAsia="SimSun" w:cs="Arial"/>
                <w:sz w:val="20"/>
                <w:szCs w:val="20"/>
                <w:lang w:val="en-GB"/>
              </w:rPr>
            </w:pPr>
            <w:r>
              <w:rPr>
                <w:rFonts w:eastAsia="SimSun" w:cs="Arial"/>
                <w:sz w:val="20"/>
                <w:szCs w:val="20"/>
                <w:lang w:val="en-GB"/>
              </w:rPr>
              <w:t>ZTE</w:t>
            </w:r>
          </w:p>
        </w:tc>
        <w:tc>
          <w:tcPr>
            <w:tcW w:w="8790" w:type="dxa"/>
          </w:tcPr>
          <w:p w14:paraId="5781DA66" w14:textId="77777777" w:rsidR="0038295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a8"/>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a8"/>
              <w:rPr>
                <w:rFonts w:eastAsia="SimSun" w:cs="Arial"/>
                <w:sz w:val="20"/>
                <w:szCs w:val="20"/>
                <w:lang w:val="en-GB"/>
              </w:rPr>
            </w:pPr>
            <w:r>
              <w:rPr>
                <w:rFonts w:eastAsia="SimSun" w:cs="Arial"/>
                <w:sz w:val="20"/>
                <w:szCs w:val="20"/>
                <w:lang w:val="en-GB"/>
              </w:rPr>
              <w:t>vivo</w:t>
            </w:r>
          </w:p>
        </w:tc>
        <w:tc>
          <w:tcPr>
            <w:tcW w:w="8790" w:type="dxa"/>
          </w:tcPr>
          <w:p w14:paraId="6A26D231"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OK to discuss this issue.</w:t>
            </w:r>
          </w:p>
        </w:tc>
      </w:tr>
      <w:tr w:rsidR="00EA57B1" w:rsidRPr="008104BC" w14:paraId="045D4FD9" w14:textId="77777777" w:rsidTr="00B22506">
        <w:tc>
          <w:tcPr>
            <w:tcW w:w="1128" w:type="dxa"/>
          </w:tcPr>
          <w:p w14:paraId="66490136" w14:textId="20694829" w:rsidR="00EA57B1" w:rsidRDefault="00EA57B1" w:rsidP="00EA57B1">
            <w:pPr>
              <w:pStyle w:val="a8"/>
              <w:rPr>
                <w:rFonts w:eastAsia="SimSun" w:cs="Arial"/>
              </w:rPr>
            </w:pPr>
            <w:r w:rsidRPr="008A6600">
              <w:rPr>
                <w:rFonts w:eastAsia="SimSun" w:cs="Arial"/>
                <w:sz w:val="20"/>
              </w:rPr>
              <w:t>Samsung</w:t>
            </w:r>
          </w:p>
        </w:tc>
        <w:tc>
          <w:tcPr>
            <w:tcW w:w="8790" w:type="dxa"/>
          </w:tcPr>
          <w:p w14:paraId="19C06131" w14:textId="02020E50" w:rsidR="00EA57B1" w:rsidRDefault="00EA57B1" w:rsidP="00EA57B1">
            <w:pPr>
              <w:pStyle w:val="a8"/>
              <w:jc w:val="left"/>
              <w:rPr>
                <w:rFonts w:cs="Arial"/>
                <w:lang w:eastAsia="zh-TW"/>
              </w:rPr>
            </w:pPr>
            <w:r>
              <w:rPr>
                <w:rFonts w:cs="Arial"/>
                <w:sz w:val="20"/>
              </w:rPr>
              <w:t>Agree with proposal from FL</w:t>
            </w:r>
            <w:r w:rsidRPr="008A6600">
              <w:rPr>
                <w:rFonts w:cs="Arial"/>
                <w:sz w:val="20"/>
              </w:rPr>
              <w:t>.</w:t>
            </w:r>
          </w:p>
        </w:tc>
      </w:tr>
      <w:tr w:rsidR="00B64D77" w:rsidRPr="008104BC" w14:paraId="219F2DF0" w14:textId="77777777" w:rsidTr="00B22506">
        <w:tc>
          <w:tcPr>
            <w:tcW w:w="1128" w:type="dxa"/>
          </w:tcPr>
          <w:p w14:paraId="6EC54229" w14:textId="33267837" w:rsidR="00B64D77" w:rsidRPr="008A6600" w:rsidRDefault="00B64D77" w:rsidP="00EA57B1">
            <w:pPr>
              <w:pStyle w:val="a8"/>
              <w:rPr>
                <w:rFonts w:eastAsia="SimSun" w:cs="Arial"/>
              </w:rPr>
            </w:pPr>
            <w:r>
              <w:rPr>
                <w:rFonts w:eastAsia="SimSun" w:cs="Arial" w:hint="eastAsia"/>
              </w:rPr>
              <w:t>CATT</w:t>
            </w:r>
          </w:p>
        </w:tc>
        <w:tc>
          <w:tcPr>
            <w:tcW w:w="8790" w:type="dxa"/>
          </w:tcPr>
          <w:p w14:paraId="20882279" w14:textId="7EE8D529" w:rsidR="00B64D77" w:rsidRPr="00B64D77" w:rsidRDefault="00B64D77" w:rsidP="00EA57B1">
            <w:pPr>
              <w:pStyle w:val="a8"/>
              <w:jc w:val="left"/>
              <w:rPr>
                <w:rFonts w:eastAsiaTheme="minorEastAsia" w:cs="Arial"/>
              </w:rPr>
            </w:pPr>
            <w:r>
              <w:rPr>
                <w:rFonts w:eastAsiaTheme="minorEastAsia" w:cs="Arial" w:hint="eastAsia"/>
              </w:rPr>
              <w:t>OK to discuss this issue</w:t>
            </w:r>
          </w:p>
        </w:tc>
      </w:tr>
      <w:tr w:rsidR="009837A9" w:rsidRPr="008104BC" w14:paraId="2B07A05B" w14:textId="77777777" w:rsidTr="00B22506">
        <w:tc>
          <w:tcPr>
            <w:tcW w:w="1128" w:type="dxa"/>
          </w:tcPr>
          <w:p w14:paraId="795180F0" w14:textId="09FFE520" w:rsidR="009837A9" w:rsidRPr="009837A9" w:rsidRDefault="009837A9" w:rsidP="009837A9">
            <w:pPr>
              <w:pStyle w:val="a8"/>
              <w:jc w:val="left"/>
              <w:rPr>
                <w:rFonts w:cs="Arial"/>
                <w:sz w:val="20"/>
              </w:rPr>
            </w:pPr>
            <w:r w:rsidRPr="009837A9">
              <w:rPr>
                <w:rFonts w:cs="Arial" w:hint="eastAsia"/>
                <w:sz w:val="20"/>
              </w:rPr>
              <w:t>MTK</w:t>
            </w:r>
          </w:p>
        </w:tc>
        <w:tc>
          <w:tcPr>
            <w:tcW w:w="8790" w:type="dxa"/>
          </w:tcPr>
          <w:p w14:paraId="46CC69E7" w14:textId="19295E97" w:rsidR="009837A9" w:rsidRPr="009837A9" w:rsidRDefault="009837A9" w:rsidP="009837A9">
            <w:pPr>
              <w:pStyle w:val="a8"/>
              <w:jc w:val="left"/>
              <w:rPr>
                <w:rFonts w:cs="Arial"/>
                <w:sz w:val="20"/>
              </w:rPr>
            </w:pPr>
            <w:r w:rsidRPr="009837A9">
              <w:rPr>
                <w:rFonts w:eastAsiaTheme="minorEastAsia" w:cs="Arial" w:hint="eastAsia"/>
              </w:rPr>
              <w:t>W</w:t>
            </w:r>
            <w:r>
              <w:rPr>
                <w:rFonts w:eastAsiaTheme="minorEastAsia" w:cs="Arial" w:hint="eastAsia"/>
              </w:rPr>
              <w:t>e thinks it</w:t>
            </w:r>
            <w:r>
              <w:rPr>
                <w:rFonts w:eastAsiaTheme="minorEastAsia" w:cs="Arial"/>
              </w:rPr>
              <w:t>’s a little late for Rel-16 to discuss this issue. However, if clear majority of companies want to discuss this issue, we are open to follow the majority.</w:t>
            </w:r>
          </w:p>
        </w:tc>
      </w:tr>
      <w:tr w:rsidR="002B05B9" w:rsidRPr="009837A9" w14:paraId="2B08E260" w14:textId="77777777" w:rsidTr="002B05B9">
        <w:tc>
          <w:tcPr>
            <w:tcW w:w="1128" w:type="dxa"/>
          </w:tcPr>
          <w:p w14:paraId="210E7E08" w14:textId="41407575" w:rsidR="002B05B9" w:rsidRPr="009837A9" w:rsidRDefault="002B05B9" w:rsidP="00C8666F">
            <w:pPr>
              <w:pStyle w:val="a8"/>
              <w:jc w:val="left"/>
              <w:rPr>
                <w:rFonts w:cs="Arial"/>
                <w:sz w:val="20"/>
              </w:rPr>
            </w:pPr>
            <w:r>
              <w:rPr>
                <w:rFonts w:cs="Arial"/>
                <w:sz w:val="20"/>
              </w:rPr>
              <w:t>LG</w:t>
            </w:r>
          </w:p>
        </w:tc>
        <w:tc>
          <w:tcPr>
            <w:tcW w:w="8790" w:type="dxa"/>
          </w:tcPr>
          <w:p w14:paraId="4405BBF8" w14:textId="6EB2EAA2" w:rsidR="002B05B9" w:rsidRPr="009837A9" w:rsidRDefault="002B05B9" w:rsidP="00C8666F">
            <w:pPr>
              <w:pStyle w:val="a8"/>
              <w:jc w:val="left"/>
              <w:rPr>
                <w:rFonts w:cs="Arial"/>
                <w:sz w:val="20"/>
              </w:rPr>
            </w:pPr>
            <w:r>
              <w:rPr>
                <w:rFonts w:eastAsiaTheme="minorEastAsia" w:cs="Arial"/>
              </w:rPr>
              <w:t>Agree with FL’s proposal.</w:t>
            </w:r>
          </w:p>
        </w:tc>
      </w:tr>
    </w:tbl>
    <w:p w14:paraId="7510A0A8" w14:textId="77777777" w:rsidR="0038295D" w:rsidRPr="002B05B9"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a8"/>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afa"/>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Comment on FL proposal wrt. issue #1</w:t>
            </w:r>
          </w:p>
        </w:tc>
      </w:tr>
      <w:tr w:rsidR="00FE26A3" w:rsidRPr="008104BC" w14:paraId="67E40D10" w14:textId="77777777" w:rsidTr="00B22506">
        <w:tc>
          <w:tcPr>
            <w:tcW w:w="1128" w:type="dxa"/>
          </w:tcPr>
          <w:p w14:paraId="19B3D14C" w14:textId="487999F5" w:rsidR="00FE26A3" w:rsidRPr="008104BC" w:rsidRDefault="0048684D" w:rsidP="00DA1358">
            <w:pPr>
              <w:pStyle w:val="a8"/>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271194B" w14:textId="7E56C4BC" w:rsidR="00FE26A3" w:rsidRPr="0048684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77777777" w:rsidR="00B22506" w:rsidRPr="008104BC" w:rsidRDefault="00B22506" w:rsidP="00AC6B8C">
            <w:pPr>
              <w:pStyle w:val="a8"/>
              <w:rPr>
                <w:rFonts w:eastAsia="SimSun" w:cs="Arial"/>
                <w:sz w:val="20"/>
                <w:szCs w:val="20"/>
                <w:lang w:val="en-GB"/>
              </w:rPr>
            </w:pPr>
            <w:r>
              <w:rPr>
                <w:rFonts w:eastAsia="SimSun" w:cs="Arial"/>
                <w:sz w:val="20"/>
                <w:szCs w:val="20"/>
                <w:lang w:val="en-GB"/>
              </w:rPr>
              <w:t>vivo</w:t>
            </w:r>
          </w:p>
        </w:tc>
        <w:tc>
          <w:tcPr>
            <w:tcW w:w="8790" w:type="dxa"/>
          </w:tcPr>
          <w:p w14:paraId="69FBEF00"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are OK with FL’s proposal.</w:t>
            </w:r>
          </w:p>
        </w:tc>
      </w:tr>
      <w:tr w:rsidR="00EA57B1" w:rsidRPr="008104BC" w14:paraId="69CBA9FC" w14:textId="77777777" w:rsidTr="00B22506">
        <w:tc>
          <w:tcPr>
            <w:tcW w:w="1128" w:type="dxa"/>
          </w:tcPr>
          <w:p w14:paraId="1840D22D" w14:textId="5FE6C9EF" w:rsidR="00EA57B1" w:rsidRDefault="00EA57B1" w:rsidP="00EA57B1">
            <w:pPr>
              <w:pStyle w:val="a8"/>
              <w:rPr>
                <w:rFonts w:eastAsia="SimSun" w:cs="Arial"/>
              </w:rPr>
            </w:pPr>
            <w:r w:rsidRPr="0060178C">
              <w:rPr>
                <w:rFonts w:eastAsia="SimSun" w:cs="Arial"/>
                <w:sz w:val="20"/>
              </w:rPr>
              <w:t>Samsung</w:t>
            </w:r>
          </w:p>
        </w:tc>
        <w:tc>
          <w:tcPr>
            <w:tcW w:w="8790" w:type="dxa"/>
          </w:tcPr>
          <w:p w14:paraId="33DDB416" w14:textId="77777777" w:rsid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p w14:paraId="09CBC831" w14:textId="5B5276CC" w:rsidR="00EA57B1" w:rsidRDefault="00EA57B1" w:rsidP="00EA57B1">
            <w:pPr>
              <w:pStyle w:val="a8"/>
              <w:jc w:val="left"/>
              <w:rPr>
                <w:rFonts w:cs="Arial"/>
                <w:lang w:eastAsia="zh-TW"/>
              </w:rPr>
            </w:pPr>
            <w:r w:rsidRPr="0060178C">
              <w:rPr>
                <w:rFonts w:cs="Arial"/>
                <w:sz w:val="20"/>
              </w:rPr>
              <w:t xml:space="preserve">It is neither an essential correction nor </w:t>
            </w:r>
            <w:r>
              <w:rPr>
                <w:rFonts w:cs="Arial"/>
                <w:sz w:val="20"/>
              </w:rPr>
              <w:t>will it</w:t>
            </w:r>
            <w:r w:rsidRPr="0060178C">
              <w:rPr>
                <w:rFonts w:cs="Arial"/>
                <w:sz w:val="20"/>
              </w:rPr>
              <w:t xml:space="preserve"> make any material difference</w:t>
            </w:r>
            <w:r>
              <w:rPr>
                <w:rFonts w:cs="Arial"/>
                <w:sz w:val="20"/>
              </w:rPr>
              <w:t xml:space="preserve"> to justify any spec change. The issue is of no consequence, is infrequent, exists in Rel-15, and it is a simple matter for a network to address.</w:t>
            </w:r>
          </w:p>
        </w:tc>
      </w:tr>
      <w:tr w:rsidR="00B64D77" w:rsidRPr="008104BC" w14:paraId="7C1091FF" w14:textId="77777777" w:rsidTr="00B22506">
        <w:tc>
          <w:tcPr>
            <w:tcW w:w="1128" w:type="dxa"/>
          </w:tcPr>
          <w:p w14:paraId="239E4E48" w14:textId="22BDEA96" w:rsidR="00B64D77" w:rsidRPr="0060178C" w:rsidRDefault="00B64D77" w:rsidP="00EA57B1">
            <w:pPr>
              <w:pStyle w:val="a8"/>
              <w:rPr>
                <w:rFonts w:eastAsia="SimSun" w:cs="Arial"/>
              </w:rPr>
            </w:pPr>
            <w:r>
              <w:rPr>
                <w:rFonts w:eastAsia="SimSun" w:cs="Arial" w:hint="eastAsia"/>
              </w:rPr>
              <w:t>CATT</w:t>
            </w:r>
          </w:p>
        </w:tc>
        <w:tc>
          <w:tcPr>
            <w:tcW w:w="8790" w:type="dxa"/>
          </w:tcPr>
          <w:p w14:paraId="0B2DEE03" w14:textId="0D9C7086" w:rsidR="00B64D77" w:rsidRPr="00B64D77" w:rsidRDefault="00B64D77" w:rsidP="00997BDC">
            <w:pPr>
              <w:pStyle w:val="a8"/>
              <w:jc w:val="left"/>
              <w:rPr>
                <w:rFonts w:eastAsiaTheme="minorEastAsia" w:cs="Arial"/>
              </w:rPr>
            </w:pPr>
            <w:r>
              <w:rPr>
                <w:rFonts w:eastAsiaTheme="minorEastAsia" w:cs="Arial" w:hint="eastAsia"/>
              </w:rPr>
              <w:t xml:space="preserve">We already made a conclusion in the last meeting that </w:t>
            </w:r>
            <w:r w:rsidR="00997BDC">
              <w:rPr>
                <w:rFonts w:eastAsiaTheme="minorEastAsia" w:cs="Arial" w:hint="eastAsia"/>
              </w:rPr>
              <w:t>t</w:t>
            </w:r>
            <w:r w:rsidR="00997BDC" w:rsidRPr="00997BDC">
              <w:rPr>
                <w:rFonts w:eastAsiaTheme="minorEastAsia" w:cs="Arial"/>
              </w:rPr>
              <w:t xml:space="preserve">he </w:t>
            </w:r>
            <w:r w:rsidR="00997BDC">
              <w:rPr>
                <w:rFonts w:eastAsiaTheme="minorEastAsia" w:cs="Arial" w:hint="eastAsia"/>
              </w:rPr>
              <w:t xml:space="preserve">type-1 </w:t>
            </w:r>
            <w:r w:rsidR="00997BDC" w:rsidRPr="00997BDC">
              <w:rPr>
                <w:rFonts w:eastAsiaTheme="minorEastAsia" w:cs="Arial"/>
              </w:rPr>
              <w:t>codebook is associated with the last slot (on SPS PDSCH carrier) overlapping with the PDCCH providing SPS release</w:t>
            </w:r>
            <w:r w:rsidR="00997BDC">
              <w:rPr>
                <w:rFonts w:eastAsiaTheme="minorEastAsia" w:cs="Arial" w:hint="eastAsia"/>
              </w:rPr>
              <w:t xml:space="preserve">. It is not captured in the current specification. There is a risk that gNB and UE has </w:t>
            </w:r>
            <w:r w:rsidR="00E620BC">
              <w:rPr>
                <w:rFonts w:eastAsiaTheme="minorEastAsia" w:cs="Arial" w:hint="eastAsia"/>
              </w:rPr>
              <w:t>different understanding on the codebook. We think it should be addressed in the specification.</w:t>
            </w:r>
          </w:p>
        </w:tc>
      </w:tr>
      <w:tr w:rsidR="00782343" w:rsidRPr="008104BC" w14:paraId="05077CED" w14:textId="77777777" w:rsidTr="00B22506">
        <w:tc>
          <w:tcPr>
            <w:tcW w:w="1128" w:type="dxa"/>
          </w:tcPr>
          <w:p w14:paraId="0C96413E" w14:textId="0B503EC8" w:rsidR="00782343" w:rsidRDefault="00782343" w:rsidP="00EA57B1">
            <w:pPr>
              <w:pStyle w:val="a8"/>
              <w:rPr>
                <w:rFonts w:eastAsia="SimSun" w:cs="Arial"/>
              </w:rPr>
            </w:pPr>
            <w:r>
              <w:rPr>
                <w:rFonts w:eastAsia="SimSun" w:cs="Arial"/>
              </w:rPr>
              <w:t>MTK</w:t>
            </w:r>
          </w:p>
        </w:tc>
        <w:tc>
          <w:tcPr>
            <w:tcW w:w="8790" w:type="dxa"/>
          </w:tcPr>
          <w:p w14:paraId="7B519D2B" w14:textId="61C6ED59" w:rsidR="00782343" w:rsidRDefault="00782343" w:rsidP="00997BDC">
            <w:pPr>
              <w:pStyle w:val="a8"/>
              <w:jc w:val="left"/>
              <w:rPr>
                <w:rFonts w:cs="Arial"/>
              </w:rPr>
            </w:pPr>
            <w:r>
              <w:rPr>
                <w:rFonts w:cs="Arial"/>
              </w:rPr>
              <w:t xml:space="preserve">We agree with CATT that RAN1 should </w:t>
            </w:r>
            <w:r w:rsidR="00F3091C">
              <w:rPr>
                <w:rFonts w:cs="Arial"/>
              </w:rPr>
              <w:t>at least make</w:t>
            </w:r>
            <w:r>
              <w:rPr>
                <w:rFonts w:cs="Arial"/>
              </w:rPr>
              <w:t xml:space="preserve"> sure the conclusion in last meeting is captured in spec to avoid confusion.</w:t>
            </w:r>
          </w:p>
        </w:tc>
      </w:tr>
      <w:tr w:rsidR="002B05B9" w:rsidRPr="009837A9" w14:paraId="42ED4044" w14:textId="77777777" w:rsidTr="002B05B9">
        <w:tc>
          <w:tcPr>
            <w:tcW w:w="1128" w:type="dxa"/>
          </w:tcPr>
          <w:p w14:paraId="317C3768" w14:textId="77777777" w:rsidR="002B05B9" w:rsidRPr="009837A9" w:rsidRDefault="002B05B9" w:rsidP="00C8666F">
            <w:pPr>
              <w:pStyle w:val="a8"/>
              <w:jc w:val="left"/>
              <w:rPr>
                <w:rFonts w:cs="Arial"/>
                <w:sz w:val="20"/>
              </w:rPr>
            </w:pPr>
            <w:r>
              <w:rPr>
                <w:rFonts w:cs="Arial"/>
                <w:sz w:val="20"/>
              </w:rPr>
              <w:t>LG</w:t>
            </w:r>
          </w:p>
        </w:tc>
        <w:tc>
          <w:tcPr>
            <w:tcW w:w="8790" w:type="dxa"/>
          </w:tcPr>
          <w:p w14:paraId="05665C3D" w14:textId="77777777" w:rsidR="002B05B9" w:rsidRPr="009837A9" w:rsidRDefault="002B05B9" w:rsidP="00C8666F">
            <w:pPr>
              <w:pStyle w:val="a8"/>
              <w:jc w:val="left"/>
              <w:rPr>
                <w:rFonts w:cs="Arial"/>
                <w:sz w:val="20"/>
              </w:rPr>
            </w:pPr>
            <w:r>
              <w:rPr>
                <w:rFonts w:eastAsiaTheme="minorEastAsia" w:cs="Arial"/>
              </w:rPr>
              <w:t>Agree with FL’s proposal.</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a8"/>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lastRenderedPageBreak/>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afa"/>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Comment on FL proposal wrt. issue #1</w:t>
            </w:r>
          </w:p>
        </w:tc>
      </w:tr>
      <w:tr w:rsidR="009C3237" w:rsidRPr="008104BC" w14:paraId="64C2A280" w14:textId="77777777" w:rsidTr="00B22506">
        <w:tc>
          <w:tcPr>
            <w:tcW w:w="1128" w:type="dxa"/>
          </w:tcPr>
          <w:p w14:paraId="49076197" w14:textId="394DB730" w:rsidR="009C3237" w:rsidRPr="008104BC" w:rsidRDefault="002E09F9" w:rsidP="00DA1358">
            <w:pPr>
              <w:pStyle w:val="a8"/>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3B37BFB7" w14:textId="5F17E5F3" w:rsidR="009C3237" w:rsidRPr="008104BC" w:rsidRDefault="00305FE5" w:rsidP="00DA1358">
            <w:pPr>
              <w:pStyle w:val="a8"/>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a8"/>
              <w:rPr>
                <w:rFonts w:eastAsia="SimSun" w:cs="Arial"/>
                <w:sz w:val="20"/>
                <w:szCs w:val="20"/>
                <w:lang w:val="en-GB"/>
              </w:rPr>
            </w:pPr>
            <w:r>
              <w:rPr>
                <w:rFonts w:eastAsia="SimSun" w:cs="Arial"/>
                <w:sz w:val="20"/>
                <w:szCs w:val="20"/>
                <w:lang w:val="en-GB"/>
              </w:rPr>
              <w:t>vivo</w:t>
            </w:r>
          </w:p>
        </w:tc>
        <w:tc>
          <w:tcPr>
            <w:tcW w:w="8790" w:type="dxa"/>
          </w:tcPr>
          <w:p w14:paraId="75FEDA06"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r w:rsidR="00EA57B1" w:rsidRPr="008104BC" w14:paraId="744D9908" w14:textId="77777777" w:rsidTr="00B22506">
        <w:tc>
          <w:tcPr>
            <w:tcW w:w="1128" w:type="dxa"/>
          </w:tcPr>
          <w:p w14:paraId="6B4FC141" w14:textId="24F7727F" w:rsidR="00EA57B1" w:rsidRDefault="00EA57B1" w:rsidP="00EA57B1">
            <w:pPr>
              <w:pStyle w:val="a8"/>
              <w:rPr>
                <w:rFonts w:eastAsia="SimSun" w:cs="Arial"/>
              </w:rPr>
            </w:pPr>
            <w:r w:rsidRPr="0060178C">
              <w:rPr>
                <w:rFonts w:eastAsia="SimSun" w:cs="Arial"/>
                <w:sz w:val="20"/>
              </w:rPr>
              <w:t>Samsung</w:t>
            </w:r>
          </w:p>
        </w:tc>
        <w:tc>
          <w:tcPr>
            <w:tcW w:w="8790" w:type="dxa"/>
          </w:tcPr>
          <w:p w14:paraId="43F03CD7" w14:textId="77777777" w:rsid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p w14:paraId="6DB5D8DD" w14:textId="725AE19D" w:rsidR="00EA57B1" w:rsidRDefault="00EA57B1" w:rsidP="00EA57B1">
            <w:pPr>
              <w:pStyle w:val="a8"/>
              <w:jc w:val="left"/>
              <w:rPr>
                <w:rFonts w:cs="Arial"/>
                <w:lang w:eastAsia="zh-TW"/>
              </w:rPr>
            </w:pPr>
            <w:r w:rsidRPr="0060178C">
              <w:rPr>
                <w:rFonts w:cs="Arial"/>
                <w:sz w:val="20"/>
              </w:rPr>
              <w:t xml:space="preserve">It seems that the proposal </w:t>
            </w:r>
            <w:r>
              <w:rPr>
                <w:rFonts w:cs="Arial"/>
                <w:sz w:val="20"/>
              </w:rPr>
              <w:t xml:space="preserve">in the Tdoc </w:t>
            </w:r>
            <w:r w:rsidRPr="0060178C">
              <w:rPr>
                <w:rFonts w:cs="Arial"/>
                <w:sz w:val="20"/>
              </w:rPr>
              <w:t>(maybe it should had been ‘observation‘) is anyway that no spec change is needed.</w:t>
            </w:r>
          </w:p>
        </w:tc>
      </w:tr>
      <w:tr w:rsidR="006B1204" w:rsidRPr="008104BC" w14:paraId="194EC6BC" w14:textId="77777777" w:rsidTr="00B22506">
        <w:tc>
          <w:tcPr>
            <w:tcW w:w="1128" w:type="dxa"/>
          </w:tcPr>
          <w:p w14:paraId="1FD831A0" w14:textId="7E2ADC75" w:rsidR="006B1204" w:rsidRPr="0060178C" w:rsidRDefault="006B1204" w:rsidP="00EA57B1">
            <w:pPr>
              <w:pStyle w:val="a8"/>
              <w:rPr>
                <w:rFonts w:eastAsia="SimSun" w:cs="Arial"/>
              </w:rPr>
            </w:pPr>
            <w:r>
              <w:rPr>
                <w:rFonts w:eastAsia="SimSun" w:cs="Arial" w:hint="eastAsia"/>
              </w:rPr>
              <w:t>CATT</w:t>
            </w:r>
          </w:p>
        </w:tc>
        <w:tc>
          <w:tcPr>
            <w:tcW w:w="8790" w:type="dxa"/>
          </w:tcPr>
          <w:p w14:paraId="7867A81E" w14:textId="0AEC85F2" w:rsidR="006B1204" w:rsidRDefault="000812C5" w:rsidP="00EA57B1">
            <w:pPr>
              <w:pStyle w:val="a8"/>
              <w:jc w:val="left"/>
              <w:rPr>
                <w:rFonts w:eastAsiaTheme="minorEastAsia" w:cs="Arial"/>
              </w:rPr>
            </w:pPr>
            <w:r>
              <w:rPr>
                <w:rFonts w:eastAsiaTheme="minorEastAsia" w:cs="Arial" w:hint="eastAsia"/>
              </w:rPr>
              <w:t>It</w:t>
            </w:r>
            <w:r w:rsidR="006B1204">
              <w:rPr>
                <w:rFonts w:eastAsiaTheme="minorEastAsia" w:cs="Arial" w:hint="eastAsia"/>
              </w:rPr>
              <w:t xml:space="preserve"> is no</w:t>
            </w:r>
            <w:r>
              <w:rPr>
                <w:rFonts w:eastAsiaTheme="minorEastAsia" w:cs="Arial" w:hint="eastAsia"/>
              </w:rPr>
              <w:t>t</w:t>
            </w:r>
            <w:r w:rsidR="006B1204">
              <w:rPr>
                <w:rFonts w:eastAsiaTheme="minorEastAsia" w:cs="Arial" w:hint="eastAsia"/>
              </w:rPr>
              <w:t xml:space="preserve"> only the HARQ-ACK codebook blocking issues on the SPS PDSCH carrier but also the scheduling restriction issue on the SPS PDSCH release issue. Both of them are introduced by the cross-carrier SPS release. In the other words, they are high</w:t>
            </w:r>
            <w:r w:rsidR="00105FDD">
              <w:rPr>
                <w:rFonts w:eastAsiaTheme="minorEastAsia" w:cs="Arial" w:hint="eastAsia"/>
              </w:rPr>
              <w:t>ly</w:t>
            </w:r>
            <w:r>
              <w:rPr>
                <w:rFonts w:eastAsiaTheme="minorEastAsia" w:cs="Arial" w:hint="eastAsia"/>
              </w:rPr>
              <w:t xml:space="preserve"> identified under the umbrella of</w:t>
            </w:r>
            <w:r w:rsidR="006B1204">
              <w:rPr>
                <w:rFonts w:eastAsiaTheme="minorEastAsia" w:cs="Arial" w:hint="eastAsia"/>
              </w:rPr>
              <w:t xml:space="preserve"> CCS and should be fixed under CCS agenda</w:t>
            </w:r>
            <w:r>
              <w:rPr>
                <w:rFonts w:eastAsiaTheme="minorEastAsia" w:cs="Arial" w:hint="eastAsia"/>
              </w:rPr>
              <w:t xml:space="preserve"> accordinlgy</w:t>
            </w:r>
            <w:r w:rsidR="006B1204">
              <w:rPr>
                <w:rFonts w:eastAsiaTheme="minorEastAsia" w:cs="Arial" w:hint="eastAsia"/>
              </w:rPr>
              <w:t>.</w:t>
            </w:r>
          </w:p>
          <w:p w14:paraId="6BCC1C49" w14:textId="7D39324B" w:rsidR="006B1204" w:rsidRDefault="006B1204" w:rsidP="00EA57B1">
            <w:pPr>
              <w:pStyle w:val="a8"/>
              <w:jc w:val="left"/>
              <w:rPr>
                <w:rFonts w:eastAsiaTheme="minorEastAsia" w:cs="Arial"/>
              </w:rPr>
            </w:pPr>
            <w:r>
              <w:rPr>
                <w:rFonts w:eastAsiaTheme="minorEastAsia" w:cs="Arial" w:hint="eastAsia"/>
              </w:rPr>
              <w:t xml:space="preserve">Companies argue that it can be handled by proper gNB implementation. </w:t>
            </w:r>
            <w:r w:rsidR="000812C5">
              <w:rPr>
                <w:rFonts w:eastAsiaTheme="minorEastAsia" w:cs="Arial" w:hint="eastAsia"/>
              </w:rPr>
              <w:t>But w</w:t>
            </w:r>
            <w:r>
              <w:rPr>
                <w:rFonts w:eastAsiaTheme="minorEastAsia" w:cs="Arial" w:hint="eastAsia"/>
              </w:rPr>
              <w:t>e ca</w:t>
            </w:r>
            <w:r w:rsidR="00105FDD">
              <w:rPr>
                <w:rFonts w:eastAsiaTheme="minorEastAsia" w:cs="Arial" w:hint="eastAsia"/>
              </w:rPr>
              <w:t xml:space="preserve">nnot simply leave the issues we already identify to gNB implemenation. Especially the </w:t>
            </w:r>
            <w:r w:rsidR="000812C5">
              <w:rPr>
                <w:rFonts w:eastAsiaTheme="minorEastAsia" w:cs="Arial" w:hint="eastAsia"/>
              </w:rPr>
              <w:t>similar</w:t>
            </w:r>
            <w:r w:rsidR="00105FDD">
              <w:rPr>
                <w:rFonts w:eastAsiaTheme="minorEastAsia" w:cs="Arial" w:hint="eastAsia"/>
              </w:rPr>
              <w:t xml:space="preserve"> issue is already specified in Rel-15, i.e. UE is not expect to receive both unicast PDSCH and SPS PDSCH release in the same slot if the UE doesn</w:t>
            </w:r>
            <w:r w:rsidR="00105FDD">
              <w:rPr>
                <w:rFonts w:eastAsiaTheme="minorEastAsia" w:cs="Arial"/>
              </w:rPr>
              <w:t>’</w:t>
            </w:r>
            <w:r w:rsidR="00105FDD">
              <w:rPr>
                <w:rFonts w:eastAsiaTheme="minorEastAsia" w:cs="Arial" w:hint="eastAsia"/>
              </w:rPr>
              <w:t xml:space="preserve">t not support more than one PDSCHs in a slot. </w:t>
            </w:r>
          </w:p>
          <w:p w14:paraId="43F496EC" w14:textId="71F765D9" w:rsidR="00105FDD" w:rsidRPr="006B1204" w:rsidRDefault="00105FDD" w:rsidP="00105FDD">
            <w:pPr>
              <w:pStyle w:val="a8"/>
              <w:jc w:val="left"/>
              <w:rPr>
                <w:rFonts w:eastAsiaTheme="minorEastAsia" w:cs="Arial"/>
              </w:rPr>
            </w:pPr>
            <w:r>
              <w:rPr>
                <w:rFonts w:eastAsiaTheme="minorEastAsia" w:cs="Arial" w:hint="eastAsia"/>
              </w:rPr>
              <w:t>The same logic should be applied in order to achieve a better system performance.</w:t>
            </w:r>
          </w:p>
        </w:tc>
      </w:tr>
      <w:tr w:rsidR="00F3091C" w:rsidRPr="008104BC" w14:paraId="2B01681C" w14:textId="77777777" w:rsidTr="00B22506">
        <w:tc>
          <w:tcPr>
            <w:tcW w:w="1128" w:type="dxa"/>
          </w:tcPr>
          <w:p w14:paraId="1B2071D5" w14:textId="0D7AAA2E" w:rsidR="00F3091C" w:rsidRDefault="00F3091C" w:rsidP="00EA57B1">
            <w:pPr>
              <w:pStyle w:val="a8"/>
              <w:rPr>
                <w:rFonts w:eastAsia="SimSun" w:cs="Arial"/>
              </w:rPr>
            </w:pPr>
            <w:r>
              <w:rPr>
                <w:rFonts w:eastAsia="SimSun" w:cs="Arial"/>
              </w:rPr>
              <w:t>MTK</w:t>
            </w:r>
          </w:p>
        </w:tc>
        <w:tc>
          <w:tcPr>
            <w:tcW w:w="8790" w:type="dxa"/>
          </w:tcPr>
          <w:p w14:paraId="46BBBAFD" w14:textId="59D2F7D6" w:rsidR="00F3091C" w:rsidRDefault="00F3091C" w:rsidP="00EA57B1">
            <w:pPr>
              <w:pStyle w:val="a8"/>
              <w:jc w:val="left"/>
              <w:rPr>
                <w:rFonts w:cs="Arial"/>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2B05B9" w:rsidRPr="009837A9" w14:paraId="5095CCA9" w14:textId="77777777" w:rsidTr="002B05B9">
        <w:tc>
          <w:tcPr>
            <w:tcW w:w="1128" w:type="dxa"/>
          </w:tcPr>
          <w:p w14:paraId="22C73BB5" w14:textId="77777777" w:rsidR="002B05B9" w:rsidRPr="009837A9" w:rsidRDefault="002B05B9" w:rsidP="00C8666F">
            <w:pPr>
              <w:pStyle w:val="a8"/>
              <w:jc w:val="left"/>
              <w:rPr>
                <w:rFonts w:cs="Arial"/>
                <w:sz w:val="20"/>
              </w:rPr>
            </w:pPr>
            <w:r>
              <w:rPr>
                <w:rFonts w:cs="Arial"/>
                <w:sz w:val="20"/>
              </w:rPr>
              <w:t>LG</w:t>
            </w:r>
          </w:p>
        </w:tc>
        <w:tc>
          <w:tcPr>
            <w:tcW w:w="8790" w:type="dxa"/>
          </w:tcPr>
          <w:p w14:paraId="504A61C6" w14:textId="77777777" w:rsidR="002B05B9" w:rsidRPr="009837A9" w:rsidRDefault="002B05B9" w:rsidP="00C8666F">
            <w:pPr>
              <w:pStyle w:val="a8"/>
              <w:jc w:val="left"/>
              <w:rPr>
                <w:rFonts w:cs="Arial"/>
                <w:sz w:val="20"/>
              </w:rPr>
            </w:pPr>
            <w:r>
              <w:rPr>
                <w:rFonts w:eastAsiaTheme="minorEastAsia" w:cs="Arial"/>
              </w:rPr>
              <w:t>Agree with FL’s proposal.</w:t>
            </w:r>
          </w:p>
        </w:tc>
      </w:tr>
    </w:tbl>
    <w:p w14:paraId="4A33CDCF" w14:textId="3BA98F0B" w:rsidR="009C3237" w:rsidRDefault="009C3237" w:rsidP="0038295D"/>
    <w:p w14:paraId="36E55FBC" w14:textId="77777777" w:rsidR="003C7A2A" w:rsidRPr="00105FDD" w:rsidRDefault="003C7A2A" w:rsidP="0038295D"/>
    <w:p w14:paraId="09572A2F" w14:textId="7D586A10" w:rsidR="00624E0B" w:rsidRDefault="00624E0B" w:rsidP="00624E0B">
      <w:pPr>
        <w:rPr>
          <w:b/>
          <w:bCs/>
        </w:rPr>
      </w:pPr>
      <w:r>
        <w:rPr>
          <w:b/>
          <w:bCs/>
        </w:rPr>
        <w:t>Issue #4: [MediaTek]</w:t>
      </w:r>
    </w:p>
    <w:p w14:paraId="6FFA0F88" w14:textId="077F5838" w:rsidR="00624E0B" w:rsidRPr="00FE26A3" w:rsidRDefault="00624E0B" w:rsidP="00624E0B">
      <w:pPr>
        <w:pStyle w:val="a8"/>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afa"/>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3BFC9264"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t>Comment on FL proposal wrt. issue #1</w:t>
            </w:r>
          </w:p>
        </w:tc>
      </w:tr>
      <w:tr w:rsidR="00624E0B" w:rsidRPr="008104BC" w14:paraId="10CA6D2E" w14:textId="77777777" w:rsidTr="00B22506">
        <w:tc>
          <w:tcPr>
            <w:tcW w:w="1128" w:type="dxa"/>
          </w:tcPr>
          <w:p w14:paraId="166B5385" w14:textId="679D63E7" w:rsidR="00624E0B" w:rsidRPr="008104BC" w:rsidRDefault="00305FE5" w:rsidP="00DA1358">
            <w:pPr>
              <w:pStyle w:val="a8"/>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790" w:type="dxa"/>
          </w:tcPr>
          <w:p w14:paraId="2F0AB075" w14:textId="77777777" w:rsidR="00624E0B" w:rsidRDefault="00305FE5"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a8"/>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a8"/>
              <w:rPr>
                <w:rFonts w:eastAsia="SimSun" w:cs="Arial"/>
                <w:sz w:val="20"/>
                <w:szCs w:val="20"/>
                <w:lang w:val="en-GB"/>
              </w:rPr>
            </w:pPr>
            <w:r>
              <w:rPr>
                <w:rFonts w:eastAsia="SimSun" w:cs="Arial"/>
                <w:sz w:val="20"/>
                <w:szCs w:val="20"/>
                <w:lang w:val="en-GB"/>
              </w:rPr>
              <w:t>vivo</w:t>
            </w:r>
          </w:p>
        </w:tc>
        <w:tc>
          <w:tcPr>
            <w:tcW w:w="8790" w:type="dxa"/>
          </w:tcPr>
          <w:p w14:paraId="5415C27F"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support FL’s proposal.</w:t>
            </w:r>
          </w:p>
        </w:tc>
      </w:tr>
      <w:tr w:rsidR="00EA57B1" w:rsidRPr="008104BC" w14:paraId="5268EA8E" w14:textId="77777777" w:rsidTr="00B22506">
        <w:tc>
          <w:tcPr>
            <w:tcW w:w="1128" w:type="dxa"/>
          </w:tcPr>
          <w:p w14:paraId="198BF846" w14:textId="59873E12" w:rsidR="00EA57B1" w:rsidRDefault="00EA57B1" w:rsidP="00EA57B1">
            <w:pPr>
              <w:pStyle w:val="a8"/>
              <w:rPr>
                <w:rFonts w:eastAsia="SimSun" w:cs="Arial"/>
              </w:rPr>
            </w:pPr>
            <w:r w:rsidRPr="0060178C">
              <w:rPr>
                <w:rFonts w:eastAsia="SimSun" w:cs="Arial"/>
                <w:sz w:val="20"/>
              </w:rPr>
              <w:t>Samsung</w:t>
            </w:r>
          </w:p>
        </w:tc>
        <w:tc>
          <w:tcPr>
            <w:tcW w:w="8790" w:type="dxa"/>
          </w:tcPr>
          <w:p w14:paraId="29C05425" w14:textId="1B8B90EB" w:rsidR="00EA57B1" w:rsidRPr="00EA57B1" w:rsidRDefault="00EA57B1" w:rsidP="00EA57B1">
            <w:pPr>
              <w:pStyle w:val="a8"/>
              <w:jc w:val="left"/>
              <w:rPr>
                <w:rFonts w:cs="Arial"/>
                <w:sz w:val="20"/>
              </w:rPr>
            </w:pPr>
            <w:r>
              <w:rPr>
                <w:rFonts w:cs="Arial"/>
                <w:sz w:val="20"/>
              </w:rPr>
              <w:t>Agree with proposal from FL</w:t>
            </w:r>
            <w:r w:rsidRPr="0060178C">
              <w:rPr>
                <w:rFonts w:cs="Arial"/>
                <w:sz w:val="20"/>
              </w:rPr>
              <w:t xml:space="preserve">. </w:t>
            </w:r>
          </w:p>
        </w:tc>
      </w:tr>
      <w:tr w:rsidR="00105FDD" w:rsidRPr="008104BC" w14:paraId="79E7D080" w14:textId="77777777" w:rsidTr="00105FDD">
        <w:tc>
          <w:tcPr>
            <w:tcW w:w="1128" w:type="dxa"/>
          </w:tcPr>
          <w:p w14:paraId="1AE49531" w14:textId="542B006B" w:rsidR="00105FDD" w:rsidRDefault="00105FDD" w:rsidP="0071470D">
            <w:pPr>
              <w:pStyle w:val="a8"/>
              <w:rPr>
                <w:rFonts w:eastAsia="SimSun" w:cs="Arial"/>
              </w:rPr>
            </w:pPr>
            <w:r>
              <w:rPr>
                <w:rFonts w:eastAsia="SimSun" w:cs="Arial" w:hint="eastAsia"/>
                <w:sz w:val="20"/>
              </w:rPr>
              <w:t>CATT</w:t>
            </w:r>
          </w:p>
        </w:tc>
        <w:tc>
          <w:tcPr>
            <w:tcW w:w="8790" w:type="dxa"/>
          </w:tcPr>
          <w:p w14:paraId="4E3C49CB" w14:textId="77777777" w:rsidR="00105FDD" w:rsidRPr="00EA57B1" w:rsidRDefault="00105FDD" w:rsidP="0071470D">
            <w:pPr>
              <w:pStyle w:val="a8"/>
              <w:jc w:val="left"/>
              <w:rPr>
                <w:rFonts w:cs="Arial"/>
                <w:sz w:val="20"/>
              </w:rPr>
            </w:pPr>
            <w:r>
              <w:rPr>
                <w:rFonts w:cs="Arial"/>
                <w:sz w:val="20"/>
              </w:rPr>
              <w:t>Agree with proposal from FL</w:t>
            </w:r>
            <w:r w:rsidRPr="0060178C">
              <w:rPr>
                <w:rFonts w:cs="Arial"/>
                <w:sz w:val="20"/>
              </w:rPr>
              <w:t xml:space="preserve">. </w:t>
            </w:r>
          </w:p>
        </w:tc>
      </w:tr>
      <w:tr w:rsidR="00F3091C" w:rsidRPr="008104BC" w14:paraId="0BB02475" w14:textId="77777777" w:rsidTr="00105FDD">
        <w:tc>
          <w:tcPr>
            <w:tcW w:w="1128" w:type="dxa"/>
          </w:tcPr>
          <w:p w14:paraId="52D4EE3E" w14:textId="7F736435" w:rsidR="00F3091C" w:rsidRDefault="00F3091C" w:rsidP="0071470D">
            <w:pPr>
              <w:pStyle w:val="a8"/>
              <w:rPr>
                <w:rFonts w:eastAsia="SimSun" w:cs="Arial"/>
              </w:rPr>
            </w:pPr>
            <w:r>
              <w:rPr>
                <w:rFonts w:eastAsia="SimSun" w:cs="Arial"/>
              </w:rPr>
              <w:t>MTK</w:t>
            </w:r>
          </w:p>
        </w:tc>
        <w:tc>
          <w:tcPr>
            <w:tcW w:w="8790" w:type="dxa"/>
          </w:tcPr>
          <w:p w14:paraId="4DC4A30E" w14:textId="08D83EF1" w:rsidR="00F3091C" w:rsidRDefault="00F3091C" w:rsidP="0071470D">
            <w:pPr>
              <w:pStyle w:val="a8"/>
              <w:jc w:val="left"/>
              <w:rPr>
                <w:rFonts w:cs="Arial"/>
              </w:rPr>
            </w:pPr>
            <w:r>
              <w:rPr>
                <w:rFonts w:cs="Arial"/>
              </w:rPr>
              <w:t>We are fine with the FL proposal.</w:t>
            </w:r>
          </w:p>
        </w:tc>
      </w:tr>
      <w:tr w:rsidR="002B05B9" w:rsidRPr="009837A9" w14:paraId="4A04A13D" w14:textId="77777777" w:rsidTr="002B05B9">
        <w:tc>
          <w:tcPr>
            <w:tcW w:w="1128" w:type="dxa"/>
          </w:tcPr>
          <w:p w14:paraId="327F841E" w14:textId="77777777" w:rsidR="002B05B9" w:rsidRPr="009837A9" w:rsidRDefault="002B05B9" w:rsidP="00C8666F">
            <w:pPr>
              <w:pStyle w:val="a8"/>
              <w:jc w:val="left"/>
              <w:rPr>
                <w:rFonts w:cs="Arial"/>
                <w:sz w:val="20"/>
              </w:rPr>
            </w:pPr>
            <w:r>
              <w:rPr>
                <w:rFonts w:cs="Arial"/>
                <w:sz w:val="20"/>
              </w:rPr>
              <w:t>LG</w:t>
            </w:r>
          </w:p>
        </w:tc>
        <w:tc>
          <w:tcPr>
            <w:tcW w:w="8790" w:type="dxa"/>
          </w:tcPr>
          <w:p w14:paraId="60FC4C36" w14:textId="77777777" w:rsidR="002B05B9" w:rsidRPr="009837A9" w:rsidRDefault="002B05B9" w:rsidP="00C8666F">
            <w:pPr>
              <w:pStyle w:val="a8"/>
              <w:jc w:val="left"/>
              <w:rPr>
                <w:rFonts w:cs="Arial"/>
                <w:sz w:val="20"/>
              </w:rPr>
            </w:pPr>
            <w:r>
              <w:rPr>
                <w:rFonts w:eastAsiaTheme="minorEastAsia" w:cs="Arial"/>
              </w:rPr>
              <w:t>Agree with FL’s proposal.</w:t>
            </w:r>
          </w:p>
        </w:tc>
      </w:tr>
    </w:tbl>
    <w:p w14:paraId="6B867021" w14:textId="77777777" w:rsidR="009C3237" w:rsidRDefault="009C3237" w:rsidP="0038295D">
      <w:pPr>
        <w:rPr>
          <w:rFonts w:eastAsia="MS Gothic"/>
        </w:rPr>
      </w:pPr>
      <w:bookmarkStart w:id="2" w:name="_GoBack"/>
      <w:bookmarkEnd w:id="2"/>
    </w:p>
    <w:p w14:paraId="1DD9402B" w14:textId="77777777" w:rsidR="002B05B9" w:rsidRPr="002B05B9" w:rsidRDefault="002B05B9" w:rsidP="0038295D">
      <w:pPr>
        <w:rPr>
          <w:rFonts w:eastAsia="MS Gothic" w:hint="eastAsia"/>
        </w:rPr>
      </w:pPr>
    </w:p>
    <w:p w14:paraId="3A609EA3" w14:textId="77777777" w:rsidR="0038295D" w:rsidRPr="00590F3F" w:rsidRDefault="0038295D" w:rsidP="0038295D">
      <w:pPr>
        <w:pStyle w:val="1"/>
        <w:rPr>
          <w:rStyle w:val="1Char"/>
        </w:rPr>
      </w:pPr>
      <w:r>
        <w:rPr>
          <w:rStyle w:val="1Char"/>
        </w:rPr>
        <w:lastRenderedPageBreak/>
        <w:t>4</w:t>
      </w:r>
      <w:r>
        <w:rPr>
          <w:rStyle w:val="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1"/>
        <w:rPr>
          <w:rStyle w:val="1Char"/>
        </w:rPr>
      </w:pPr>
      <w:r w:rsidRPr="00590F3F">
        <w:rPr>
          <w:rStyle w:val="1Char"/>
        </w:rPr>
        <w:t>References</w:t>
      </w:r>
    </w:p>
    <w:p w14:paraId="48738CA8" w14:textId="45BF99CD" w:rsidR="00461CBB" w:rsidRPr="00461CBB" w:rsidRDefault="00461CBB" w:rsidP="00461CBB">
      <w:pPr>
        <w:pStyle w:val="af7"/>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Huawei, HiSilicon</w:t>
      </w:r>
    </w:p>
    <w:p w14:paraId="331ED59F" w14:textId="5BBA768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MediaTek Inc.</w:t>
      </w:r>
    </w:p>
    <w:p w14:paraId="3887338B" w14:textId="40A9AEF1"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af7"/>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1"/>
        <w:rPr>
          <w:rStyle w:val="1Char"/>
        </w:rPr>
      </w:pPr>
      <w:r w:rsidRPr="00590F3F">
        <w:rPr>
          <w:rStyle w:val="1Char"/>
        </w:rPr>
        <w:lastRenderedPageBreak/>
        <w:t>Annex – Proposals of the submitted Tdocs</w:t>
      </w:r>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R1-2003508, Remaing issues on cross-carrier scheduling with different numerology, Huawei, HiSilicon</w:t>
      </w:r>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If a UE doesn’t support more than one PDSCH receptions within a slot, the UE behavior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R1-2003675, Remaining issues on cross-carrier scheduling with different numerology, MediaTek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38004" w14:textId="77777777" w:rsidR="006F4062" w:rsidRDefault="006F4062">
      <w:r>
        <w:separator/>
      </w:r>
    </w:p>
  </w:endnote>
  <w:endnote w:type="continuationSeparator" w:id="0">
    <w:p w14:paraId="4EE59131" w14:textId="77777777" w:rsidR="006F4062" w:rsidRDefault="006F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B05B9">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B05B9">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136B4" w14:textId="77777777" w:rsidR="006F4062" w:rsidRDefault="006F4062">
      <w:r>
        <w:separator/>
      </w:r>
    </w:p>
  </w:footnote>
  <w:footnote w:type="continuationSeparator" w:id="0">
    <w:p w14:paraId="39C6BC50" w14:textId="77777777" w:rsidR="006F4062" w:rsidRDefault="006F4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173E7B9F-DBEE-4F2C-B2A2-F4750D7E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제목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풍선 도움말 텍스트 Char"/>
    <w:link w:val="ad"/>
    <w:rsid w:val="00810196"/>
    <w:rPr>
      <w:rFonts w:ascii="Segoe UI" w:hAnsi="Segoe UI" w:cs="Segoe UI"/>
      <w:sz w:val="18"/>
      <w:szCs w:val="18"/>
      <w:lang w:eastAsia="ja-JP"/>
    </w:rPr>
  </w:style>
  <w:style w:type="character" w:customStyle="1" w:styleId="Char6">
    <w:name w:val="메모 텍스트 Char"/>
    <w:link w:val="af2"/>
    <w:uiPriority w:val="99"/>
    <w:qFormat/>
    <w:rsid w:val="00810196"/>
    <w:rPr>
      <w:rFonts w:ascii="Times New Roman" w:hAnsi="Times New Roman"/>
      <w:lang w:eastAsia="ja-JP"/>
    </w:rPr>
  </w:style>
  <w:style w:type="character" w:customStyle="1" w:styleId="Char7">
    <w:name w:val="메모 주제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문서 구조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머리글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바닥글 Char"/>
    <w:link w:val="ac"/>
    <w:rsid w:val="00810196"/>
    <w:rPr>
      <w:rFonts w:ascii="Arial" w:hAnsi="Arial"/>
      <w:b/>
      <w:i/>
      <w:noProof/>
      <w:sz w:val="18"/>
      <w:lang w:eastAsia="ja-JP"/>
    </w:rPr>
  </w:style>
  <w:style w:type="character" w:customStyle="1" w:styleId="Char2">
    <w:name w:val="각주 텍스트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제목 2 Char"/>
    <w:link w:val="21"/>
    <w:rsid w:val="00810196"/>
    <w:rPr>
      <w:rFonts w:ascii="Arial" w:hAnsi="Arial"/>
      <w:sz w:val="32"/>
      <w:lang w:eastAsia="ja-JP"/>
    </w:rPr>
  </w:style>
  <w:style w:type="character" w:customStyle="1" w:styleId="3Char">
    <w:name w:val="제목 3 Char"/>
    <w:link w:val="31"/>
    <w:rsid w:val="00810196"/>
    <w:rPr>
      <w:rFonts w:ascii="Arial" w:hAnsi="Arial"/>
      <w:sz w:val="28"/>
      <w:lang w:eastAsia="ja-JP"/>
    </w:rPr>
  </w:style>
  <w:style w:type="character" w:customStyle="1" w:styleId="4Char">
    <w:name w:val="제목 4 Char"/>
    <w:link w:val="40"/>
    <w:rsid w:val="00810196"/>
    <w:rPr>
      <w:rFonts w:ascii="Arial" w:hAnsi="Arial"/>
      <w:sz w:val="24"/>
      <w:lang w:eastAsia="ja-JP"/>
    </w:rPr>
  </w:style>
  <w:style w:type="character" w:customStyle="1" w:styleId="5Char">
    <w:name w:val="제목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제목 6 Char"/>
    <w:link w:val="6"/>
    <w:rsid w:val="00810196"/>
    <w:rPr>
      <w:rFonts w:ascii="Arial" w:hAnsi="Arial"/>
      <w:lang w:eastAsia="ja-JP"/>
    </w:rPr>
  </w:style>
  <w:style w:type="character" w:customStyle="1" w:styleId="7Char">
    <w:name w:val="제목 7 Char"/>
    <w:link w:val="7"/>
    <w:rsid w:val="00810196"/>
    <w:rPr>
      <w:rFonts w:ascii="Arial" w:hAnsi="Arial"/>
      <w:lang w:eastAsia="ja-JP"/>
    </w:rPr>
  </w:style>
  <w:style w:type="character" w:customStyle="1" w:styleId="8Char">
    <w:name w:val="제목 8 Char"/>
    <w:link w:val="8"/>
    <w:rsid w:val="00810196"/>
    <w:rPr>
      <w:rFonts w:ascii="Arial" w:hAnsi="Arial"/>
      <w:sz w:val="36"/>
      <w:lang w:eastAsia="ja-JP"/>
    </w:rPr>
  </w:style>
  <w:style w:type="character" w:customStyle="1" w:styleId="9Char">
    <w:name w:val="제목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810196"/>
    <w:rPr>
      <w:rFonts w:ascii="Courier New" w:eastAsia="바탕"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글자만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10196"/>
    <w:rPr>
      <w:rFonts w:ascii="Arial" w:eastAsia="맑은 고딕"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캡션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48263-13EF-4C29-A5CF-3A1150BC2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11</TotalTime>
  <Pages>6</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양석철/책임연구원/미래기술센터 C&amp;M표준(연)5G무선통신표준Task(suckchel.yang@lge.com)</cp:lastModifiedBy>
  <cp:revision>6</cp:revision>
  <cp:lastPrinted>2008-01-31T07:09:00Z</cp:lastPrinted>
  <dcterms:created xsi:type="dcterms:W3CDTF">2020-05-20T10:17:00Z</dcterms:created>
  <dcterms:modified xsi:type="dcterms:W3CDTF">2020-05-20T15:20:00Z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